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FA6" w:rsidRDefault="00290A64">
      <w:r>
        <w:rPr>
          <w:noProof/>
          <w:lang w:eastAsia="ru-RU"/>
        </w:rPr>
        <w:drawing>
          <wp:inline distT="0" distB="0" distL="0" distR="0" wp14:anchorId="12215C53" wp14:editId="2FEE87AB">
            <wp:extent cx="7210425" cy="2876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34173"/>
                    <a:stretch/>
                  </pic:blipFill>
                  <pic:spPr bwMode="auto">
                    <a:xfrm>
                      <a:off x="0" y="0"/>
                      <a:ext cx="7213374" cy="28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A64" w:rsidRPr="00290A64" w:rsidRDefault="00290A64" w:rsidP="00290A6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8"/>
      </w:tblGrid>
      <w:tr w:rsidR="00290A64" w:rsidRPr="00290A64" w:rsidTr="00290A64">
        <w:trPr>
          <w:tblCellSpacing w:w="0" w:type="dxa"/>
        </w:trPr>
        <w:tc>
          <w:tcPr>
            <w:tcW w:w="5000" w:type="pct"/>
            <w:hideMark/>
          </w:tcPr>
          <w:p w:rsidR="00290A64" w:rsidRPr="00290A64" w:rsidRDefault="00290A64" w:rsidP="00290A64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      </w:r>
          </w:p>
        </w:tc>
      </w:tr>
      <w:tr w:rsidR="00290A64" w:rsidRPr="00290A64" w:rsidTr="00290A64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5"/>
              <w:gridCol w:w="354"/>
              <w:gridCol w:w="10799"/>
            </w:tblGrid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События, изображённые на картине, произошли в XIII в.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битве, изображённой на данной картине, русское войско сражалось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немецкими рыцарями.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Битва, событие которой изображено на картине, закончилась победой русского войска.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Русский воин изображён на картине слева от зрителя.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поединке, изображённом на картине, русский воин остался жив.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90A64" w:rsidRDefault="00290A64"/>
    <w:p w:rsidR="00290A64" w:rsidRDefault="00290A64">
      <w:r>
        <w:rPr>
          <w:noProof/>
          <w:lang w:eastAsia="ru-RU"/>
        </w:rPr>
        <w:lastRenderedPageBreak/>
        <w:drawing>
          <wp:inline distT="0" distB="0" distL="0" distR="0" wp14:anchorId="6BFC631A" wp14:editId="2C5F8394">
            <wp:extent cx="6152515" cy="64858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C648F2" wp14:editId="5CE9174C">
            <wp:extent cx="32956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90A64" w:rsidRDefault="00290A64"/>
          <w:p w:rsidR="00290A64" w:rsidRDefault="00290A64"/>
          <w:p w:rsidR="00290A64" w:rsidRDefault="00290A64"/>
          <w:p w:rsidR="00290A64" w:rsidRDefault="00290A64"/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Прочтите отрывок из воспоминаний современника событий.</w:t>
                  </w:r>
                </w:p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«Московское войско вновь было разбито, и Болотников одержал верх и послал со всей поспешностью отряд в десять тысяч человек прямо на Москву, намереваясь последовать за ним со всем войском, и этот [передовой] отряд скоро подошёл к Москве на расстоянии одной мили от неё, стал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 речки Даниловки и занял селение Загорье… московское войско засело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обозе перед самыми городскими воротами</w:t>
                  </w:r>
                  <w:proofErr w:type="gramEnd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и воеводами были царские братья; и они часто учиняли большие нападения </w:t>
                  </w: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</w:t>
                  </w:r>
                  <w:proofErr w:type="gramEnd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множеством пушек на мятежников, но без всякого успеха… Московиты выставили у речки Яузы, через которую они [мятежники] должны были перейти, сильное войско под начальством молодого боярина Скопина, чтобы воспрепятствовать переправе, а сами со всеми своими силами числом в двести тысяч ратников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течение двух дней осаждали их, но не смогли одержать победу и сами понесли большие потери.</w:t>
                  </w:r>
                </w:p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Меж тем Болотников прислал им на </w:t>
                  </w: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подмогу</w:t>
                  </w:r>
                  <w:proofErr w:type="gramEnd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тридцать тысяч человек под начальством воеводы Истомы Пашкова, и этот Пашков прибыл туда на третий день и, делая вид, что он намерен напасть на московитов, обошёл сзади своих товарищей и сидевших в осаде; но Пашков [сговорившись] почти со всеми своими главными начальниками и капитанами, тайно заключил наперёд с царём условие перейти к нему и всё своё войско передать московитам.</w:t>
                  </w:r>
                </w:p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Московиты, зная об этом, с большим войском напали на осаждённых,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 также послали отряд против Пашкова, который сразу передался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 пятьюстами человек, и его войско от [такой] неожиданности пришло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 расстройство, и московиты захватили множество пленных; и осаждённые, увидев это, также обратились в </w:t>
                  </w: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бегство</w:t>
                  </w:r>
                  <w:proofErr w:type="gramEnd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… ибо лес, через который они принуждены были бежать, был занят московитами; и там произошла неимоверная сеча, также и в плен захватили до шести тысяч, так что </w:t>
                  </w: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Москве все темницы были полны…</w:t>
                  </w:r>
                </w:p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когда он [Болотников] узнал от беглецов о поражении, то бежал со своим войском в город Калугу, расположенный на реке Оке, и он нашёл это место удобным для того, чтобы провести там зиму, и тотчас запасся всем необходимым; и это был город многолюдный, и в нём всегда шла большая торговля солью с землёй Северской…»</w:t>
                  </w:r>
                  <w:proofErr w:type="gramEnd"/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 каком году произошли описываемые в тексте события? Назовите царя, в правление которого происходили эти события. Укажите название эпохи в истории России, когда произошли описанные события.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Используя текст источника, укажите, что явилось решающим фактором в достижении победы «московитами». Выпишите из текста фразу, с помощью которой автор показал масштаб победы, одержанной «московитами». Какой поступок предводителя восставших автор считает последствием победы «московитов»?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 связан поступок И. Пашкова, описанный в тексте, с социальным составом его войска? За кого выдавал себя главный предводитель повстанцев? Назовите самозванца, в борьбе с которым прославился упомянутый в тексте «молодой боярин Скопин».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Default="00290A64">
      <w:r>
        <w:rPr>
          <w:noProof/>
          <w:lang w:eastAsia="ru-RU"/>
        </w:rPr>
        <w:lastRenderedPageBreak/>
        <w:drawing>
          <wp:inline distT="0" distB="0" distL="0" distR="0" wp14:anchorId="7EDDC528" wp14:editId="1D359A68">
            <wp:extent cx="6152515" cy="47898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885BDF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</w:t>
                        </w:r>
                        <w:r w:rsidR="00290A64"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акие суждения о данном изображении являются верными? Выберите два суждения из пяти предложенных. Запишите в таблицу цифры, под которыми они указаны.</w:t>
                        </w:r>
                      </w:p>
                    </w:tc>
                  </w:tr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5"/>
                          <w:gridCol w:w="354"/>
                          <w:gridCol w:w="8971"/>
                        </w:tblGrid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1)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Данная монета выпущена в период существования СССР.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2)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Памятник, изображённый на монете, находится в Новгороде.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3)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Одним из авторов памятника, изображённого на монете, является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 xml:space="preserve">А.М. </w:t>
                              </w:r>
                              <w:proofErr w:type="spellStart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Опекушин</w:t>
                              </w:r>
                              <w:proofErr w:type="spellEnd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4)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Событие, которому посвящена медаль, связано с именем князя Владимира Святого.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5)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данном изображении представлен символ царской власти в России.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Укажите изображение памятника архитектуры, созданного наиболее близко по времени к событию, в честь юбилея которого выпущена монета. В ответе запишите цифру, под которой этот памятник архитектуры указан.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Borders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6"/>
                          <w:gridCol w:w="4441"/>
                          <w:gridCol w:w="229"/>
                          <w:gridCol w:w="435"/>
                          <w:gridCol w:w="3961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>1)</w:t>
                              </w:r>
                            </w:p>
                          </w:tc>
                          <w:tc>
                            <w:tcPr>
                              <w:tcW w:w="445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227DBE7B" wp14:editId="4D0139D8">
                                    <wp:extent cx="2686050" cy="2876550"/>
                                    <wp:effectExtent l="0" t="0" r="0" b="0"/>
                                    <wp:docPr id="8" name="Рисунок 8" descr="http://85.142.162.119/os11/docs/068A227D253BA6C04D0C832387FD0D89/questions/E13.B13.28_28copy1_29/xs3qstsrc7C9CF7721B91A99B47981B6FCE52974B_1_13593797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85.142.162.119/os11/docs/068A227D253BA6C04D0C832387FD0D89/questions/E13.B13.28_28copy1_29/xs3qstsrc7C9CF7721B91A99B47981B6FCE52974B_1_13593797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86050" cy="2876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397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314E00C" wp14:editId="12E3F844">
                                    <wp:extent cx="2371725" cy="2895600"/>
                                    <wp:effectExtent l="0" t="0" r="9525" b="0"/>
                                    <wp:docPr id="7" name="Рисунок 7" descr="http://85.142.162.119/os11/docs/068A227D253BA6C04D0C832387FD0D89/questions/E13.B13.28_28copy1_29/xs3qstsrc7C9CF7721B91A99B47981B6FCE52974B_2_13593797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85.142.162.119/os11/docs/068A227D253BA6C04D0C832387FD0D89/questions/E13.B13.28_28copy1_29/xs3qstsrc7C9CF7721B91A99B47981B6FCE52974B_2_13593797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71725" cy="289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45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97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445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4EB7FC41" wp14:editId="03552242">
                                    <wp:extent cx="2676525" cy="3105150"/>
                                    <wp:effectExtent l="0" t="0" r="9525" b="0"/>
                                    <wp:docPr id="6" name="Рисунок 6" descr="http://85.142.162.119/os11/docs/068A227D253BA6C04D0C832387FD0D89/questions/E13.B13.28_28copy1_29/xs3qstsrc7C9CF7721B91A99B47981B6FCE52974B_3_13593797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85.142.162.119/os11/docs/068A227D253BA6C04D0C832387FD0D89/questions/E13.B13.28_28copy1_29/xs3qstsrc7C9CF7721B91A99B47981B6FCE52974B_3_13593797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6525" cy="310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5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397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40FECE1" wp14:editId="21FF68B5">
                                    <wp:extent cx="2381250" cy="3105150"/>
                                    <wp:effectExtent l="0" t="0" r="0" b="0"/>
                                    <wp:docPr id="5" name="Рисунок 5" descr="http://85.142.162.119/os11/docs/068A227D253BA6C04D0C832387FD0D89/questions/E13.B13.28_28copy1_29/xs3qstsrc7C9CF7721B91A99B47981B6FCE52974B_4_135937972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://85.142.162.119/os11/docs/068A227D253BA6C04D0C832387FD0D89/questions/E13.B13.28_28copy1_29/xs3qstsrc7C9CF7721B91A99B47981B6FCE52974B_4_135937972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1250" cy="310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lastRenderedPageBreak/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Default="00290A64">
      <w:r>
        <w:rPr>
          <w:noProof/>
          <w:lang w:eastAsia="ru-RU"/>
        </w:rPr>
        <w:lastRenderedPageBreak/>
        <w:drawing>
          <wp:inline distT="0" distB="0" distL="0" distR="0" wp14:anchorId="2F08B668" wp14:editId="08E2D4FD">
            <wp:extent cx="6152515" cy="61525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64" w:rsidRPr="00290A64" w:rsidRDefault="00290A64" w:rsidP="00290A6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28"/>
      </w:tblGrid>
      <w:tr w:rsidR="00290A64" w:rsidRPr="00290A64" w:rsidTr="00290A64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tbl>
            <w:tblPr>
              <w:tblW w:w="4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771"/>
            </w:tblGrid>
            <w:tr w:rsidR="00290A64" w:rsidRPr="00290A6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Напишите название периода русской истории, события которого изображены на схеме.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90A64" w:rsidRPr="00290A64" w:rsidRDefault="00290A64" w:rsidP="00290A6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28"/>
      </w:tblGrid>
      <w:tr w:rsidR="00290A64" w:rsidRPr="00290A64" w:rsidTr="00290A64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p w:rsidR="00290A64" w:rsidRPr="00290A64" w:rsidRDefault="00290A64" w:rsidP="00290A64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русского царя, в правление которого разразился страшный голод, ставший одной из причин событий, изображённых на схеме.</w:t>
            </w: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90A64" w:rsidRPr="00290A64" w:rsidRDefault="00290A64" w:rsidP="00290A6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28"/>
      </w:tblGrid>
      <w:tr w:rsidR="00290A64" w:rsidRPr="00290A64" w:rsidTr="00290A64">
        <w:trPr>
          <w:tblCellSpacing w:w="15" w:type="dxa"/>
        </w:trPr>
        <w:tc>
          <w:tcPr>
            <w:tcW w:w="5000" w:type="pct"/>
            <w:shd w:val="clear" w:color="auto" w:fill="F0F0F0"/>
            <w:hideMark/>
          </w:tcPr>
          <w:p w:rsidR="00290A64" w:rsidRPr="00290A64" w:rsidRDefault="00290A64" w:rsidP="00290A64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 прозвище самозванца, которое он получил из-за того, что расположил свой лагерь в подмосковном селе, обозначенном цифрой «2».</w:t>
            </w: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90A64" w:rsidRPr="00290A64" w:rsidRDefault="00290A64" w:rsidP="00290A6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28"/>
      </w:tblGrid>
      <w:tr w:rsidR="00290A64" w:rsidRPr="00290A64" w:rsidTr="00290A64">
        <w:trPr>
          <w:tblCellSpacing w:w="15" w:type="dxa"/>
        </w:trPr>
        <w:tc>
          <w:tcPr>
            <w:tcW w:w="4974" w:type="pct"/>
            <w:shd w:val="clear" w:color="auto" w:fill="F0F0F0"/>
            <w:hideMark/>
          </w:tcPr>
          <w:p w:rsidR="00290A64" w:rsidRPr="00290A64" w:rsidRDefault="00290A64" w:rsidP="00290A64">
            <w:pPr>
              <w:spacing w:before="60" w:after="100" w:afterAutospacing="1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суждения, относящиеся к данной схеме, являются верными? Выберите три суждения из шести предложенных. Запишите в таблицу цифры, под которыми они указаны.</w:t>
            </w:r>
          </w:p>
        </w:tc>
      </w:tr>
      <w:tr w:rsidR="00290A64" w:rsidRPr="00290A64" w:rsidTr="00290A64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5"/>
              <w:gridCol w:w="414"/>
              <w:gridCol w:w="10679"/>
            </w:tblGrid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1)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Участниками событий, изображённых на схеме, были К. Булавин и протопоп Аввакум.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2)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Поход на Москву, обозначенный на схеме точечными стрелками, возглавлял самозванец, известный как Григорий Отрепьев.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3)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Староста посада обратился </w:t>
                  </w:r>
                  <w:proofErr w:type="gramStart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призывом к сбору средств на борьбу с интервентами в городе</w:t>
                  </w:r>
                  <w:proofErr w:type="gramEnd"/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обозначенном на схеме цифрой «4».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4)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Следствием событий, изображённых на схеме, стала утрата Россией заштрихованных на схеме территорий.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5)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Одной из причин событий, изображённых на схеме, стало пресечение царствующей династии Рюриковичей.</w:t>
                  </w:r>
                </w:p>
              </w:tc>
            </w:tr>
            <w:tr w:rsidR="00290A64" w:rsidRPr="00290A64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  <w:r w:rsidRPr="00290A64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6)</w:t>
                  </w:r>
                  <w:r w:rsidRPr="00290A64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spacing w:before="60" w:after="100" w:afterAutospacing="1" w:line="2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90A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Древний русский город, обозначенный на схеме цифрой «1», отбил все попытки интервентов захватить его.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299930" wp14:editId="7D858070">
            <wp:extent cx="6152515" cy="302387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Какие суждения о данной почтовой марке являются верными? Выберите два суждения из пяти предложенных. Запишите в таблицу цифры, под которыми они указаны.</w:t>
                        </w:r>
                      </w:p>
                    </w:tc>
                  </w:tr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5"/>
                          <w:gridCol w:w="354"/>
                          <w:gridCol w:w="8971"/>
                        </w:tblGrid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1)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данной марке изображён последний из находившихся на престоле представителей династии Рюриковичей.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2)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Данная марка выпущена в честь 400-летия восшествия на престол правителя, изображённого на марке.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3)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 время правления царя, изображённого на марке, был возведён краснокирпичный Кремль в Москве.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4)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 правой части марки символически отражено учреждение патриаршества в России.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5)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 время правления царя, изображённого на марке, была открыта Славяно-греко-латинская академия.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Какое из представленных ниже сооружений, было построено в том же веке,</w:t>
                        </w: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 котором у власти находился правитель, изображённый на данной марке?</w:t>
                        </w: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 ответе запишите цифру, которой обозначено это сооружение.</w:t>
                        </w:r>
                      </w:p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Borders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0"/>
                          <w:gridCol w:w="3885"/>
                          <w:gridCol w:w="225"/>
                          <w:gridCol w:w="390"/>
                          <w:gridCol w:w="4305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lastRenderedPageBreak/>
                                <w:t>1)</w:t>
                              </w:r>
                            </w:p>
                          </w:tc>
                          <w:tc>
                            <w:tcPr>
                              <w:tcW w:w="387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64290CE" wp14:editId="42B9E1DD">
                                    <wp:extent cx="2457450" cy="2724150"/>
                                    <wp:effectExtent l="0" t="0" r="0" b="0"/>
                                    <wp:docPr id="14" name="Рисунок 14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7450" cy="272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430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701AA982" wp14:editId="49E5D258">
                                    <wp:extent cx="2552700" cy="3238500"/>
                                    <wp:effectExtent l="0" t="0" r="0" b="0"/>
                                    <wp:docPr id="13" name="Рисунок 13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2700" cy="323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87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2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30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387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0C34606" wp14:editId="2E6215AB">
                                    <wp:extent cx="2343150" cy="3238500"/>
                                    <wp:effectExtent l="0" t="0" r="0" b="0"/>
                                    <wp:docPr id="12" name="Рисунок 12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43150" cy="3238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2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9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4305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3E61186" wp14:editId="2C3AF156">
                                    <wp:extent cx="2714625" cy="2933700"/>
                                    <wp:effectExtent l="0" t="0" r="9525" b="0"/>
                                    <wp:docPr id="11" name="Рисунок 11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14625" cy="293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lastRenderedPageBreak/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Default="0014307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53125" cy="6657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3docsrc12789F12796E89784026BB11E082371B_1_141719166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Назовите город, обозначенный на схеме цифрой «1».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3"/>
                                  <w:szCs w:val="3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Какие суждения, относящиеся к исторической ситуации, обозначенной на схеме, являются верными? Выберите три суждения из шести предложенных. Запишите в таблицу цифры, под которыми они указаны.</w:t>
                        </w:r>
                      </w:p>
                    </w:tc>
                  </w:tr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5"/>
                          <w:gridCol w:w="354"/>
                          <w:gridCol w:w="8971"/>
                        </w:tblGrid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1)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Город, обозначенный на схеме цифрой «2», был основан российскими землепроходцами.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2)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Поход по маршруту, обозначенному в легенде схемы цифрой «5», возглавлял Ермак Тимофеевич.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3)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bookmarkStart w:id="1" w:name="OLE_LINK11"/>
                              <w:bookmarkStart w:id="2" w:name="OLE_LINK10"/>
                              <w:bookmarkEnd w:id="1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Покровский </w:t>
                              </w:r>
                              <w:proofErr w:type="gramStart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собор</w:t>
                              </w:r>
                              <w:proofErr w:type="gramEnd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что на Рву (храм Василия Блаженного)</w:t>
                              </w:r>
                              <w:bookmarkEnd w:id="2"/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был возведён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в Москве в честь успешного завершения похода, маршрут которого обозначен в легенде схемы цифрой «4».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4)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Город, обозначенный на схеме цифрой «3», был присоединён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 Российскому государству в период правления того же монарха, при котором произошли походы, обозначенные на схеме стрелками.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lastRenderedPageBreak/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5)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схеме обозначена и подписана река, по которой в древности проходил торговый путь, связывавший Русь со странами арабского Востока.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6)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схеме обозначен город, явившийся отправной точкой путешествия,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описанного в «Хождении за три моря».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lastRenderedPageBreak/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after="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 схеме обозначена и подписана река, название которой было изменено</w:t>
                        </w: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 результате народного восстания 1773</w:t>
                        </w:r>
                        <w:r w:rsidRPr="00290A64">
                          <w:rPr>
                            <w:rFonts w:ascii="MathJax_Main" w:eastAsia="Times New Roman" w:hAnsi="MathJax_Main" w:cs="Times New Roman"/>
                            <w:sz w:val="23"/>
                            <w:szCs w:val="23"/>
                            <w:bdr w:val="none" w:sz="0" w:space="0" w:color="auto" w:frame="1"/>
                            <w:lang w:eastAsia="ru-RU"/>
                          </w:rPr>
                          <w:t>–</w:t>
                        </w: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1775 гг. Укажите современное название реки.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3"/>
                                  <w:szCs w:val="3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Заполните пропу</w:t>
                        </w:r>
                        <w:proofErr w:type="gramStart"/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ск в пр</w:t>
                        </w:r>
                        <w:proofErr w:type="gramEnd"/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едложении: «Территория, обозначенная на схеме штриховкой, вошла в состав Российского государства в середине _____________________ в.» Ответ запишите словом.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3"/>
                                  <w:szCs w:val="3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2F757" wp14:editId="0C17941D">
            <wp:extent cx="6152515" cy="520319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10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Какие суждения о данной монете являются верными? Выберите два суждения из пяти предложенных. Запишите в таблицу цифры, под которыми они указаны.</w:t>
                        </w:r>
                      </w:p>
                    </w:tc>
                  </w:tr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85"/>
                          <w:gridCol w:w="354"/>
                          <w:gridCol w:w="8971"/>
                        </w:tblGrid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1)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Во время правления князя, чья печать изображена на монете, были выстроены белокаменные стены Московского Кремля.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2)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В период правления князь, чья печать изображена на монете, Россия участвовала в Семилетней войне.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3)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данной монете указан год составления и принятия Свода законов Московского государства.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lastRenderedPageBreak/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4)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Князь, печать которого изображена на монете, был женат на племяннице последнего византийского императора.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15" w:type="dxa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 </w:t>
                              </w:r>
                            </w:p>
                          </w:tc>
                          <w:tc>
                            <w:tcPr>
                              <w:tcW w:w="6" w:type="dxa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lang w:eastAsia="ru-RU"/>
                                </w:rPr>
                                <w:t>5)</w:t>
                              </w: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На печати, изображённой на монете, помещено изображение Архангела Михаила.</w:t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lastRenderedPageBreak/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84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3"/>
      </w:tblGrid>
      <w:tr w:rsidR="00290A64" w:rsidRPr="00290A64" w:rsidTr="00290A64">
        <w:trPr>
          <w:tblCellSpacing w:w="15" w:type="dxa"/>
          <w:jc w:val="center"/>
          <w:hidden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753"/>
            </w:tblGrid>
            <w:tr w:rsidR="00290A64" w:rsidRPr="00290A64">
              <w:trPr>
                <w:tblCellSpacing w:w="15" w:type="dxa"/>
                <w:hidden/>
              </w:trPr>
              <w:tc>
                <w:tcPr>
                  <w:tcW w:w="5000" w:type="pct"/>
                  <w:vAlign w:val="center"/>
                  <w:hideMark/>
                </w:tcPr>
                <w:p w:rsidR="00290A64" w:rsidRPr="00290A64" w:rsidRDefault="00290A64" w:rsidP="00290A64">
                  <w:pPr>
                    <w:pBdr>
                      <w:bottom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Начало формы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3"/>
                  </w:tblGrid>
                  <w:tr w:rsidR="00290A64" w:rsidRPr="00290A64">
                    <w:trPr>
                      <w:tblCellSpacing w:w="0" w:type="dxa"/>
                    </w:trPr>
                    <w:tc>
                      <w:tcPr>
                        <w:tcW w:w="5000" w:type="pct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Какое из представленных ниже сооружений было возведено при правителе, печать которого изображена на монете? В ответе запишите цифру, которой обозначено это сооружение.</w:t>
                        </w:r>
                      </w:p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Borders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5"/>
                          <w:gridCol w:w="4575"/>
                          <w:gridCol w:w="75"/>
                          <w:gridCol w:w="215"/>
                          <w:gridCol w:w="4515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3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1)</w:t>
                              </w:r>
                            </w:p>
                          </w:tc>
                          <w:tc>
                            <w:tcPr>
                              <w:tcW w:w="432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0838E2CA" wp14:editId="0961151C">
                                    <wp:extent cx="2886075" cy="2181225"/>
                                    <wp:effectExtent l="0" t="0" r="9525" b="9525"/>
                                    <wp:docPr id="21" name="Рисунок 21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86075" cy="2181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2)</w:t>
                              </w:r>
                            </w:p>
                          </w:tc>
                          <w:tc>
                            <w:tcPr>
                              <w:tcW w:w="41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C738FB6" wp14:editId="285D3054">
                                    <wp:extent cx="2857500" cy="1895475"/>
                                    <wp:effectExtent l="0" t="0" r="0" b="9525"/>
                                    <wp:docPr id="20" name="Рисунок 20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3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32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1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1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33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3)</w:t>
                              </w:r>
                            </w:p>
                          </w:tc>
                          <w:tc>
                            <w:tcPr>
                              <w:tcW w:w="432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1A13E00F" wp14:editId="07875540">
                                    <wp:extent cx="2714625" cy="2628900"/>
                                    <wp:effectExtent l="0" t="0" r="9525" b="0"/>
                                    <wp:docPr id="19" name="Рисунок 19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14625" cy="262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1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6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4)</w:t>
                              </w:r>
                            </w:p>
                          </w:tc>
                          <w:tc>
                            <w:tcPr>
                              <w:tcW w:w="4140" w:type="dxa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nil"/>
                                <w:right w:val="nil"/>
                              </w:tcBorders>
                              <w:vAlign w:val="bottom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 wp14:anchorId="6DDE3BC2" wp14:editId="01A77492">
                                    <wp:extent cx="2724150" cy="2257425"/>
                                    <wp:effectExtent l="0" t="0" r="0" b="9525"/>
                                    <wp:docPr id="18" name="Рисунок 18" descr="undefin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undefin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24150" cy="2257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290A6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pBdr>
                      <w:top w:val="single" w:sz="6" w:space="1" w:color="auto"/>
                    </w:pBd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  <w:r w:rsidRPr="00290A64"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  <w:t>Конец формы</w:t>
                  </w: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  <w:tr w:rsidR="00290A64" w:rsidRPr="00290A64" w:rsidTr="00290A6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7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90A64" w:rsidRPr="00290A6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290A64" w:rsidRPr="00290A64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90A64" w:rsidRPr="00290A64" w:rsidRDefault="00290A64" w:rsidP="00290A64">
                        <w:pPr>
                          <w:spacing w:before="60" w:after="100" w:afterAutospacing="1" w:line="22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5943600" cy="7886700"/>
                              <wp:effectExtent l="0" t="0" r="0" b="0"/>
                              <wp:docPr id="22" name="Рисунок 22" descr="http://85.142.162.119/os11/docs/068A227D253BA6C04D0C832387FD0D89/docs/CF2E084FC3DB8992423648C09F6E505B/xs3docsrc7CD113734157910242BBCF8B89832490_1_142348753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http://85.142.162.119/os11/docs/068A227D253BA6C04D0C832387FD0D89/docs/CF2E084FC3DB8992423648C09F6E505B/xs3docsrc7CD113734157910242BBCF8B89832490_1_142348753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788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vanish/>
                <w:lang w:eastAsia="ru-RU"/>
              </w:rPr>
            </w:pPr>
          </w:p>
          <w:tbl>
            <w:tblPr>
              <w:tblW w:w="97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90A64" w:rsidRPr="00290A64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290A64" w:rsidRPr="00290A64">
                    <w:trPr>
                      <w:tblCellSpacing w:w="15" w:type="dxa"/>
                      <w:hidden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290A64" w:rsidRPr="00290A64" w:rsidRDefault="00290A64" w:rsidP="00290A64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Начало формы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10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after="30" w:line="220" w:lineRule="atLeast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  <w:t>Укажите название города, обозначенного на схеме цифрой «2».</w:t>
                              </w:r>
                            </w:p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"/>
                              </w:tblGrid>
                              <w:tr w:rsidR="00290A64" w:rsidRPr="00290A6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3"/>
                                        <w:szCs w:val="3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pBdr>
                            <w:top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Конец формы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vanish/>
                <w:lang w:eastAsia="ru-RU"/>
              </w:rPr>
            </w:pPr>
          </w:p>
          <w:tbl>
            <w:tblPr>
              <w:tblW w:w="97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90A64" w:rsidRPr="00290A64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290A64" w:rsidRPr="00290A64">
                    <w:trPr>
                      <w:tblCellSpacing w:w="15" w:type="dxa"/>
                      <w:hidden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290A64" w:rsidRPr="00290A64" w:rsidRDefault="00290A64" w:rsidP="00290A64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Начало формы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10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Укажите век, к которому относятся события, обозначенные на схеме. Ответ напишите словом.</w:t>
                              </w:r>
                            </w:p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"/>
                              </w:tblGrid>
                              <w:tr w:rsidR="00290A64" w:rsidRPr="00290A6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3"/>
                                        <w:szCs w:val="3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pBdr>
                            <w:top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Конец формы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vanish/>
                <w:lang w:eastAsia="ru-RU"/>
              </w:rPr>
            </w:pPr>
          </w:p>
          <w:tbl>
            <w:tblPr>
              <w:tblW w:w="97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90A64" w:rsidRPr="00290A64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290A64" w:rsidRPr="00290A64">
                    <w:trPr>
                      <w:tblCellSpacing w:w="15" w:type="dxa"/>
                      <w:hidden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290A64" w:rsidRPr="00290A64" w:rsidRDefault="00290A64" w:rsidP="00290A64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Начало формы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10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Укажите полководца, возглавившего поход, направление которого обозначено на схеме цифрой «3».</w:t>
                              </w:r>
                            </w:p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"/>
                              </w:tblGrid>
                              <w:tr w:rsidR="00290A64" w:rsidRPr="00290A6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3"/>
                                        <w:szCs w:val="3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pBdr>
                            <w:top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lastRenderedPageBreak/>
                          <w:t>Конец формы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vanish/>
                <w:lang w:eastAsia="ru-RU"/>
              </w:rPr>
            </w:pPr>
          </w:p>
          <w:tbl>
            <w:tblPr>
              <w:tblW w:w="975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290A64" w:rsidRPr="00290A64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0"/>
                  </w:tblGrid>
                  <w:tr w:rsidR="00290A64" w:rsidRPr="00290A64">
                    <w:trPr>
                      <w:tblCellSpacing w:w="15" w:type="dxa"/>
                      <w:hidden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290A64" w:rsidRPr="00290A64" w:rsidRDefault="00290A64" w:rsidP="00290A64">
                        <w:pPr>
                          <w:pBdr>
                            <w:bottom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Начало формы</w:t>
                        </w:r>
                      </w:p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10"/>
                        </w:tblGrid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hideMark/>
                            </w:tcPr>
                            <w:p w:rsidR="00290A64" w:rsidRPr="00290A64" w:rsidRDefault="00290A64" w:rsidP="00290A64">
                              <w:pPr>
                                <w:spacing w:before="60" w:after="100" w:afterAutospacing="1" w:line="22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290A6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Какие суждения, относящиеся к исторической ситуации, обозначенной на схеме, являются верными? Выберите три суждения из шести предложенных. Запишите в таблицу цифры, под которыми они указаны.</w:t>
                              </w:r>
                            </w:p>
                          </w:tc>
                        </w:tr>
                        <w:tr w:rsidR="00290A64" w:rsidRPr="00290A6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15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5"/>
                                <w:gridCol w:w="354"/>
                                <w:gridCol w:w="8971"/>
                              </w:tblGrid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1)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Действиями войск, направление движения которых обозначено на схеме цифрой «1», руководил князь </w:t>
                                    </w:r>
                                    <w:r w:rsidRPr="00290A64">
                                      <w:rPr>
                                        <w:rFonts w:ascii="MathJax_Main" w:eastAsia="Times New Roman" w:hAnsi="MathJax_Main" w:cs="Times New Roman"/>
                                        <w:sz w:val="23"/>
                                        <w:szCs w:val="23"/>
                                        <w:bdr w:val="none" w:sz="0" w:space="0" w:color="auto" w:frame="1"/>
                                        <w:lang w:eastAsia="ru-RU"/>
                                      </w:rPr>
                                      <w:t>–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 основатель династии московских князей.</w:t>
                                    </w:r>
                                  </w:p>
                                </w:tc>
                              </w:tr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2)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before="60" w:after="10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Цифрой «4» на схеме обозначено направление движения войск под руководством литовского князя Ягайло.</w:t>
                                    </w:r>
                                  </w:p>
                                </w:tc>
                              </w:tr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3)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before="60" w:after="10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В результате сражения, обозначенного на схеме, на Руси было окончательно ликвидировано ордынское владычество.</w:t>
                                    </w:r>
                                  </w:p>
                                </w:tc>
                              </w:tr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4)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before="60" w:after="10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В сражении, обозначенном на схеме, на стороне русских войск принимали участие войска рязанского князя.</w:t>
                                    </w:r>
                                  </w:p>
                                </w:tc>
                              </w:tr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5)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before="60" w:after="10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В период правления князя, руководившего действиями войск, обозначенных на схеме цифрой «1», были возведены белокаменные стены Московского Кремля.</w:t>
                                    </w:r>
                                  </w:p>
                                </w:tc>
                              </w:tr>
                              <w:tr w:rsidR="00290A64" w:rsidRPr="00290A64">
                                <w:trPr>
                                  <w:tblCellSpacing w:w="15" w:type="dxa"/>
                                </w:trPr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 </w:t>
                                    </w:r>
                                  </w:p>
                                </w:tc>
                                <w:tc>
                                  <w:tcPr>
                                    <w:tcW w:w="6" w:type="dxa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lang w:eastAsia="ru-RU"/>
                                      </w:rPr>
                                      <w:t>6)</w:t>
                                    </w: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lang w:eastAsia="ru-RU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p w:rsidR="00290A64" w:rsidRPr="00290A64" w:rsidRDefault="00290A64" w:rsidP="00290A64">
                                    <w:pPr>
                                      <w:spacing w:before="60" w:after="100" w:afterAutospacing="1" w:line="2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290A64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На схеме обозначена река, по названию которой было дано прозвище московскому князю, руководившему действиями русских войск, обозначенных на схеме цифрой «1».</w:t>
                                    </w:r>
                                  </w:p>
                                </w:tc>
                              </w:tr>
                            </w:tbl>
                            <w:p w:rsidR="00290A64" w:rsidRPr="00290A64" w:rsidRDefault="00290A64" w:rsidP="00290A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290A64" w:rsidRPr="00290A64" w:rsidRDefault="00290A64" w:rsidP="00290A64">
                        <w:pPr>
                          <w:pBdr>
                            <w:top w:val="single" w:sz="6" w:space="1" w:color="auto"/>
                          </w:pBd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</w:pPr>
                        <w:r w:rsidRPr="00290A64">
                          <w:rPr>
                            <w:rFonts w:ascii="Arial" w:eastAsia="Times New Roman" w:hAnsi="Arial" w:cs="Arial"/>
                            <w:vanish/>
                            <w:sz w:val="16"/>
                            <w:szCs w:val="16"/>
                            <w:lang w:eastAsia="ru-RU"/>
                          </w:rPr>
                          <w:t>Конец формы</w:t>
                        </w:r>
                      </w:p>
                    </w:tc>
                  </w:tr>
                </w:tbl>
                <w:p w:rsidR="00290A64" w:rsidRPr="00290A64" w:rsidRDefault="00290A64" w:rsidP="00290A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290A64" w:rsidRPr="00290A64" w:rsidRDefault="00290A64" w:rsidP="00290A64">
            <w:pPr>
              <w:spacing w:after="0" w:line="240" w:lineRule="auto"/>
              <w:rPr>
                <w:rFonts w:ascii="CentSchbook Win95BT" w:eastAsia="Times New Roman" w:hAnsi="CentSchbook Win95BT" w:cs="Times New Roman"/>
                <w:lang w:eastAsia="ru-RU"/>
              </w:rPr>
            </w:pPr>
          </w:p>
        </w:tc>
      </w:tr>
    </w:tbl>
    <w:p w:rsidR="00290A64" w:rsidRPr="00290A64" w:rsidRDefault="00290A64" w:rsidP="00290A6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90A64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Конец формы</w:t>
      </w:r>
    </w:p>
    <w:p w:rsidR="00290A64" w:rsidRDefault="00290A64"/>
    <w:sectPr w:rsidR="00290A64" w:rsidSect="00290A6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Schbook Win95BT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A9"/>
    <w:rsid w:val="000014A9"/>
    <w:rsid w:val="00143074"/>
    <w:rsid w:val="00290A64"/>
    <w:rsid w:val="00885BDF"/>
    <w:rsid w:val="00892FA6"/>
    <w:rsid w:val="00F5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A6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0A6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90A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90A6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90A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90A6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o">
    <w:name w:val="mo"/>
    <w:basedOn w:val="a0"/>
    <w:rsid w:val="00290A64"/>
  </w:style>
  <w:style w:type="paragraph" w:customStyle="1" w:styleId="basis">
    <w:name w:val="basis"/>
    <w:basedOn w:val="a"/>
    <w:rsid w:val="0029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A6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90A6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90A6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90A6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90A6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90A6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o">
    <w:name w:val="mo"/>
    <w:basedOn w:val="a0"/>
    <w:rsid w:val="00290A64"/>
  </w:style>
  <w:style w:type="paragraph" w:customStyle="1" w:styleId="basis">
    <w:name w:val="basis"/>
    <w:basedOn w:val="a"/>
    <w:rsid w:val="0029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1560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2015-10-31T18:04:00Z</dcterms:created>
  <dcterms:modified xsi:type="dcterms:W3CDTF">2015-11-04T17:12:00Z</dcterms:modified>
</cp:coreProperties>
</file>